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15" w:type="dxa"/>
        <w:jc w:val="center"/>
        <w:tblInd w:w="0" w:type="dxa"/>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
      <w:tblGrid>
        <w:gridCol w:w="444"/>
        <w:gridCol w:w="859"/>
        <w:gridCol w:w="819"/>
        <w:gridCol w:w="205"/>
        <w:gridCol w:w="2440"/>
        <w:gridCol w:w="1628"/>
        <w:gridCol w:w="3220"/>
      </w:tblGrid>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40" w:hRule="atLeast"/>
          <w:tblHeader/>
          <w:jc w:val="center"/>
        </w:trPr>
        <w:tc>
          <w:tcPr>
            <w:tcW w:w="444"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活动内容</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时  间</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地  点</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3"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ascii="黑体" w:hAnsi="宋体" w:eastAsia="黑体" w:cs="黑体"/>
                <w:b/>
                <w:spacing w:val="6"/>
                <w:kern w:val="0"/>
                <w:sz w:val="24"/>
                <w:szCs w:val="24"/>
                <w:bdr w:val="none" w:color="auto" w:sz="0" w:space="0"/>
                <w:vertAlign w:val="baseline"/>
                <w:lang w:val="en-US" w:eastAsia="zh-CN" w:bidi="ar"/>
              </w:rPr>
              <w:t>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动</w:t>
            </w: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新丝绸之路发展交流会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18:00-20:00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厦门帝元维多利亚酒店</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5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资本与项目对接交流会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18:30-19:30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厦门国际会议中心酒店国宴厅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4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第十九届投洽会开馆式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9:08-9:20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厦门国际会展中心C馆大堂</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4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第十九届投洽会成员单位座谈会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15:00-18:00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厦门宾馆明霄厅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国</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坛</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1172" w:right="0" w:hanging="964"/>
              <w:jc w:val="both"/>
            </w:pPr>
            <w:r>
              <w:rPr>
                <w:rFonts w:hint="eastAsia" w:ascii="宋体" w:hAnsi="宋体" w:eastAsia="宋体" w:cs="宋体"/>
                <w:spacing w:val="6"/>
                <w:kern w:val="0"/>
                <w:sz w:val="24"/>
                <w:szCs w:val="24"/>
                <w:bdr w:val="none" w:color="auto" w:sz="0" w:space="0"/>
                <w:vertAlign w:val="baseline"/>
                <w:lang w:val="en-US" w:eastAsia="zh-CN" w:bidi="ar"/>
              </w:rPr>
              <w:t>主旨论坛：国际投资论坛--新理念、新发展，构建开放型经济新格局</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10:00-11:45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五楼多功能厅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2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1344" w:right="0" w:hanging="1344"/>
              <w:jc w:val="both"/>
            </w:pPr>
            <w:r>
              <w:rPr>
                <w:rFonts w:hint="eastAsia" w:ascii="宋体" w:hAnsi="宋体" w:eastAsia="宋体" w:cs="宋体"/>
                <w:spacing w:val="6"/>
                <w:kern w:val="0"/>
                <w:sz w:val="24"/>
                <w:szCs w:val="24"/>
                <w:bdr w:val="none" w:color="auto" w:sz="0" w:space="0"/>
                <w:vertAlign w:val="baseline"/>
                <w:lang w:val="en-US" w:eastAsia="zh-CN" w:bidi="ar"/>
              </w:rPr>
              <w:t>专题论坛一：海外华商中国投会 万侨创新，融合发展</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厦门国际会议中心1F会议室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1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both"/>
            </w:pPr>
            <w:r>
              <w:rPr>
                <w:rFonts w:hint="eastAsia" w:ascii="宋体" w:hAnsi="宋体" w:eastAsia="宋体" w:cs="宋体"/>
                <w:spacing w:val="6"/>
                <w:kern w:val="0"/>
                <w:sz w:val="24"/>
                <w:szCs w:val="24"/>
                <w:bdr w:val="none" w:color="auto" w:sz="0" w:space="0"/>
                <w:vertAlign w:val="baseline"/>
                <w:lang w:val="en-US" w:eastAsia="zh-CN" w:bidi="ar"/>
              </w:rPr>
              <w:t>专题论坛二：投资非洲高级别论坛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厦门国际会议中心1E会议室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1118" w:right="0" w:hanging="1118"/>
              <w:jc w:val="both"/>
            </w:pPr>
            <w:r>
              <w:rPr>
                <w:rFonts w:hint="eastAsia" w:ascii="宋体" w:hAnsi="宋体" w:eastAsia="宋体" w:cs="宋体"/>
                <w:spacing w:val="6"/>
                <w:kern w:val="0"/>
                <w:sz w:val="24"/>
                <w:szCs w:val="24"/>
                <w:bdr w:val="none" w:color="auto" w:sz="0" w:space="0"/>
                <w:vertAlign w:val="baseline"/>
                <w:lang w:val="en-US" w:eastAsia="zh-CN" w:bidi="ar"/>
              </w:rPr>
              <w:t>专题论坛三：中国企业国际化与投资机遇《对话》</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厦门国际会议中心1F会议室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both"/>
            </w:pPr>
            <w:r>
              <w:rPr>
                <w:rFonts w:hint="eastAsia" w:ascii="宋体" w:hAnsi="宋体" w:eastAsia="宋体" w:cs="宋体"/>
                <w:spacing w:val="6"/>
                <w:kern w:val="0"/>
                <w:sz w:val="24"/>
                <w:szCs w:val="24"/>
                <w:bdr w:val="none" w:color="auto" w:sz="0" w:space="0"/>
                <w:vertAlign w:val="baseline"/>
                <w:lang w:val="en-US" w:eastAsia="zh-CN" w:bidi="ar"/>
              </w:rPr>
              <w:t>专题论坛四：“一带一路”与中国           企业走出去风险防控</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厦门国际会议中心1F会议室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63"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1142" w:right="0" w:hanging="1152"/>
              <w:jc w:val="both"/>
            </w:pPr>
            <w:r>
              <w:rPr>
                <w:rFonts w:hint="eastAsia" w:ascii="宋体" w:hAnsi="宋体" w:eastAsia="宋体" w:cs="宋体"/>
                <w:spacing w:val="6"/>
                <w:kern w:val="0"/>
                <w:sz w:val="24"/>
                <w:szCs w:val="24"/>
                <w:bdr w:val="none" w:color="auto" w:sz="0" w:space="0"/>
                <w:vertAlign w:val="baseline"/>
                <w:lang w:val="en-US" w:eastAsia="zh-CN" w:bidi="ar"/>
              </w:rPr>
              <w:t>专题论坛五：2016全球并购论坛--全球并购发展和中国企业机遇与挑战</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14:00-18:30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厦门国际会议中心1E会议室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7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“主宾国”意大利系列活动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意大利国家馆开馆式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9:30-9:40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厦门国际会展中心C馆328</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意大利国家馆展区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意中投资贸易洽谈会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暨意大利精英圆桌对接会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四楼国际会议厅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第十九届中国国际投资贸易</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洽谈会-中意之夜</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18:30-20:00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厦门佰翔软件园酒店</w:t>
            </w:r>
            <w:r>
              <w:rPr>
                <w:rFonts w:hint="eastAsia" w:ascii="宋体" w:hAnsi="宋体" w:eastAsia="宋体" w:cs="宋体"/>
                <w:spacing w:val="6"/>
                <w:kern w:val="0"/>
                <w:sz w:val="24"/>
                <w:szCs w:val="24"/>
                <w:bdr w:val="none" w:color="auto" w:sz="0" w:space="0"/>
                <w:vertAlign w:val="baseline"/>
                <w:lang w:val="en-US" w:eastAsia="zh-CN" w:bidi="ar"/>
              </w:rPr>
              <w:t>中国汇</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8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意大利投资项目对接会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9月8日-11日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厦门国际会展中心C馆328</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意大利国家馆展区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澳大利亚国家馆日活动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澳大利亚国家馆开馆式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9:40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厦门国际会展中心C馆4201</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0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中国（福建）- 海丝国家经贸对接会：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澳洲主题 - 澳大利亚北部大开与</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中国“一带一路”带来的新机遇</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厦门日航酒店思明厅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7"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澳大利亚嘉年华开幕式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9月9日9:00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厦门国际会展中心C馆4201</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9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“澳中自贸协定签署后的企业新机遇”高端论坛 • 商务对接 •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签约仪式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厦门国际会议中心1D会议室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澳大利亚嘉年华</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9月9日-10日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厦门国际会展中心C馆4201 </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ABF澳大利亚馆日活动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澳中商务周2016中国：</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红酒品鉴会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16:00-17:00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厦门国际会展中心C馆4151</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2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澳中商务周2016中国：</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福建-澳大利亚企业对口洽谈会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澳洲之约下午茶见面会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16:30-17:30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厦门国际会展中心C馆4151</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“主宾区”澳门系列活动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pStyle w:val="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69" w:lineRule="atLeast"/>
              <w:ind w:left="0" w:right="0" w:firstLine="0"/>
              <w:jc w:val="center"/>
              <w:outlineLvl w:val="3"/>
            </w:pPr>
            <w:r>
              <w:rPr>
                <w:rFonts w:hint="eastAsia" w:ascii="宋体" w:hAnsi="宋体" w:eastAsia="宋体" w:cs="宋体"/>
                <w:b w:val="0"/>
                <w:spacing w:val="6"/>
                <w:sz w:val="24"/>
                <w:szCs w:val="24"/>
                <w:bdr w:val="none" w:color="auto" w:sz="0" w:space="0"/>
                <w:vertAlign w:val="baseline"/>
              </w:rPr>
              <w:t>活力澳门推广周产品--</w:t>
            </w:r>
          </w:p>
          <w:p>
            <w:pPr>
              <w:pStyle w:val="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69" w:lineRule="atLeast"/>
              <w:ind w:left="0" w:right="0" w:firstLine="0"/>
              <w:jc w:val="center"/>
              <w:outlineLvl w:val="3"/>
            </w:pPr>
            <w:r>
              <w:rPr>
                <w:rFonts w:hint="eastAsia" w:ascii="宋体" w:hAnsi="宋体" w:eastAsia="宋体" w:cs="宋体"/>
                <w:b w:val="0"/>
                <w:spacing w:val="6"/>
                <w:sz w:val="24"/>
                <w:szCs w:val="24"/>
                <w:bdr w:val="none" w:color="auto" w:sz="0" w:space="0"/>
                <w:vertAlign w:val="baseline"/>
              </w:rPr>
              <w:t>路演宣传活动</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9月4日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厦门SM城市广场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2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pStyle w:val="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69" w:lineRule="atLeast"/>
              <w:ind w:left="0" w:right="0" w:firstLine="0"/>
              <w:jc w:val="center"/>
              <w:outlineLvl w:val="3"/>
            </w:pPr>
            <w:r>
              <w:rPr>
                <w:rFonts w:hint="eastAsia" w:ascii="宋体" w:hAnsi="宋体" w:eastAsia="宋体" w:cs="宋体"/>
                <w:b w:val="0"/>
                <w:spacing w:val="6"/>
                <w:sz w:val="24"/>
                <w:szCs w:val="24"/>
                <w:bdr w:val="none" w:color="auto" w:sz="0" w:space="0"/>
                <w:vertAlign w:val="baseline"/>
              </w:rPr>
              <w:t>“活力澳门推广周福建·厦门”</w:t>
            </w:r>
          </w:p>
          <w:p>
            <w:pPr>
              <w:pStyle w:val="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69" w:lineRule="atLeast"/>
              <w:ind w:left="0" w:right="0" w:firstLine="0"/>
              <w:jc w:val="center"/>
              <w:outlineLvl w:val="3"/>
            </w:pPr>
            <w:r>
              <w:rPr>
                <w:rFonts w:hint="eastAsia" w:ascii="宋体" w:hAnsi="宋体" w:eastAsia="宋体" w:cs="宋体"/>
                <w:b w:val="0"/>
                <w:spacing w:val="6"/>
                <w:sz w:val="24"/>
                <w:szCs w:val="24"/>
                <w:bdr w:val="none" w:color="auto" w:sz="0" w:space="0"/>
                <w:vertAlign w:val="baseline"/>
              </w:rPr>
              <w:t>开馆仪式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9:30-9:55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厦门国际会展中心A1厅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活力澳门展区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pStyle w:val="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69" w:lineRule="atLeast"/>
              <w:ind w:left="0" w:right="0" w:firstLine="0"/>
              <w:jc w:val="center"/>
              <w:outlineLvl w:val="3"/>
            </w:pPr>
            <w:r>
              <w:rPr>
                <w:rFonts w:hint="eastAsia" w:ascii="宋体" w:hAnsi="宋体" w:eastAsia="宋体" w:cs="宋体"/>
                <w:b w:val="0"/>
                <w:spacing w:val="6"/>
                <w:sz w:val="24"/>
                <w:szCs w:val="24"/>
                <w:bdr w:val="none" w:color="auto" w:sz="0" w:space="0"/>
                <w:vertAlign w:val="baseline"/>
              </w:rPr>
              <w:t>闽澳商贸洽谈会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10:00-11:00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厦门国际会展中心A1厅展馆洽谈区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澳门综合旅游休闲企业媒体采访会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14:00-15:30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厦门国际会展中心A1厅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澳门综合旅游休闲企业展位</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3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 - 澳门 - 葡语国家</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企业合作座谈会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厦门国际会展中心四楼观海厅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9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 - 澳门青创企业对接洽谈会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14:30-20:00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厦门自贸区两岸青年</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创业创新创客基地</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活力澳门推广周·闽澳旅游洽谈会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16:30-18:00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厦门朗豪酒店26楼星愿厅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107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“主宾省”江西相关活动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江西省承接闽东南三角区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加工贸易产业转移推介会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福建省泉州市迎宾馆</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5"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信</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息</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发</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布</w:t>
            </w: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第十九届投洽会新闻发布会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9月7日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10:00-11:00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四楼国际会议厅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华南美商会代表团新闻发布会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11:00-12:30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4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2016-2018年全球外国投资前景</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暨世界投资报告发布会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15:00-16:30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厦门国际会议中心1C会议室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1"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览</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题</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展</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中心展区（重点产业对接洽谈区）</w:t>
            </w:r>
          </w:p>
        </w:tc>
        <w:tc>
          <w:tcPr>
            <w:tcW w:w="1628"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9月8日-11日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厦门国际会展中心C3厅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投资中国展区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厦门国际会展中心C1厅、C2厅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7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中国开发区展区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厦门国际会展中心C5厅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国际投资展区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厦门国际会展中心C4厅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中国对外投资合作展区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厦门国际会展中心C4厅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国际金融及“众筹”展区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厦门国际会展中心C5厅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人才·项目·资本合作展区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产</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招</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专</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题</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展</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地产展区（ 含土地交易、房产）</w:t>
            </w:r>
          </w:p>
        </w:tc>
        <w:tc>
          <w:tcPr>
            <w:tcW w:w="1628"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9月8日-11日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厦门国际会展中心A7厅、A8厅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2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建材展区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厦门国际会展中心A5厅、A6厅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品牌茶业展区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厦门国际会展中心A3厅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葡萄酒及烈酒展区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厦门国际会展中心A4厅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大健康产业展区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厦门国际会展中心B3厅、B4厅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艺术品收藏投资展区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厦门国际会展中心B1厅、B2厅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8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果蔬产业展区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厦门国际会展中心B5厅、B6厅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top"/>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贸</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易</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馆</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活力澳门展区</w:t>
            </w:r>
          </w:p>
        </w:tc>
        <w:tc>
          <w:tcPr>
            <w:tcW w:w="1628"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9月8日-11日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2"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跨境电商精品展区</w:t>
            </w:r>
          </w:p>
        </w:tc>
        <w:tc>
          <w:tcPr>
            <w:tcW w:w="1628"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厦门国际会展中心A2厅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48"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对</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对</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tc>
        <w:tc>
          <w:tcPr>
            <w:tcW w:w="859"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商务</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交流</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投资机构对话省市长</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9月7日-9日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203、205、207、212会议室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4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产业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对接</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重点产业投资对接</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9月8日-10日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厦门国际会展中心C3厅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中央展区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18"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重点</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区域</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对接</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“引进来”投资项目对接系列活动</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9月8日-10日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18"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明星县-宁夏泾源县招商会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（与武当汇投资计划发布会合并）</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专</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题</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对</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冠群驰骋“债股结合”</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创新金融模式分论坛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两岸农业旅游发展论坛暨对接会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厦门国际会展中心四楼观海厅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0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两岸智慧城市产业对接洽谈会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4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互联网+高峰论坛暨对接会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4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资本之约-投资机构交流酒会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18</w:t>
            </w:r>
            <w:r>
              <w:rPr>
                <w:rFonts w:hint="eastAsia" w:ascii="宋体" w:hAnsi="宋体" w:eastAsia="宋体" w:cs="宋体"/>
                <w:spacing w:val="6"/>
                <w:kern w:val="0"/>
                <w:sz w:val="24"/>
                <w:szCs w:val="24"/>
                <w:bdr w:val="none" w:color="auto" w:sz="0" w:space="0"/>
                <w:vertAlign w:val="baseline"/>
                <w:lang w:val="en-US" w:eastAsia="zh-CN" w:bidi="ar"/>
              </w:rPr>
              <w:t>:30</w:t>
            </w:r>
            <w:r>
              <w:rPr>
                <w:rFonts w:hint="eastAsia" w:ascii="宋体" w:hAnsi="宋体" w:eastAsia="宋体" w:cs="宋体"/>
                <w:color w:val="auto"/>
                <w:kern w:val="0"/>
                <w:sz w:val="24"/>
                <w:szCs w:val="24"/>
                <w:bdr w:val="none" w:color="auto" w:sz="0" w:space="0"/>
                <w:vertAlign w:val="baseline"/>
                <w:lang w:val="en-US" w:eastAsia="zh-CN" w:bidi="ar"/>
              </w:rPr>
              <w:t>-20</w:t>
            </w:r>
            <w:r>
              <w:rPr>
                <w:rFonts w:hint="eastAsia" w:ascii="宋体" w:hAnsi="宋体" w:eastAsia="宋体" w:cs="宋体"/>
                <w:spacing w:val="6"/>
                <w:kern w:val="0"/>
                <w:sz w:val="24"/>
                <w:szCs w:val="24"/>
                <w:bdr w:val="none" w:color="auto" w:sz="0" w:space="0"/>
                <w:vertAlign w:val="baseline"/>
                <w:lang w:val="en-US" w:eastAsia="zh-CN" w:bidi="ar"/>
              </w:rPr>
              <w:t>:00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厦门国际会展中心鼓浪1厅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高层次人才专场创业项目对接会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全天</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4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联合股权交易资讯资本论坛</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及投融资对接会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全天</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项</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目</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路</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演</w:t>
            </w: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互联网企业专场</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厦门国际会展中心215会议室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0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科技企业专场</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厦门国际会展中心215会议室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医疗信息化专场</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厦门国际会展中心226会议室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6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智慧城市“知行论道”</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专场</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厦门国际会展中心215会议室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文创、农业专场项目路演</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spacing w:val="6"/>
                <w:kern w:val="0"/>
                <w:sz w:val="24"/>
                <w:szCs w:val="24"/>
                <w:bdr w:val="none" w:color="auto" w:sz="0" w:space="0"/>
                <w:vertAlign w:val="baseline"/>
                <w:lang w:val="en-US" w:eastAsia="zh-CN" w:bidi="ar"/>
              </w:rPr>
              <w:t>厦门国际会展中心226会议室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1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645"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“支持双创，协同创新”</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投后路演专场</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厦门国际会展中心215会议室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9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投资合作项目发布会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9月8日-10日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临时发布区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高层次人才创新创业成果展示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9月8日-11日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“混业、融合、结构化- -券商服务企业融资工具创新”</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专题对接研讨会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0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PPP专场投资项目对接会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2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新能源科技--充电桩项目发布会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2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中国企业“走出去”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投资项目对接会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hanging="26"/>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0"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第四届工业园区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污染治理工业论坛暨对接会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8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“一带一路”专场投资发布会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1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“美丽乡村，幸福小镇”</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项目对接说明会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（定位、规划、招商、运营）</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8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福建省企业科技创新管理论坛暨移动办公管理服务平台项目对接会方案</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8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留学人才项目（路演）政府引导</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基金参股基金专场对接洽谈会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3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“中华好品牌一条街”与“中华好品牌海外产业园”项目对接说明会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线上</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线下</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网上投洽会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日常</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B7厅会议室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96"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投资万里行</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日常</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组织投资机构赴各地</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进行考察、对接</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9"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论坛研讨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论</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坛研讨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default" w:ascii="Times New Roman" w:hAnsi="Times New Roman" w:cs="Times New Roman" w:eastAsiaTheme="minorEastAsia"/>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论坛研讨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论坛研讨</w:t>
            </w: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务</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办</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议</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海峡两岸（泉州）农产品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采购订货会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9月6日 全天</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福建省南安市</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东部沿海省份经开区与沿边省份</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边合区合作交流对接会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9月7日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8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1024" w:type="dxa"/>
            <w:gridSpan w:val="2"/>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跨国公司系列活动</w:t>
            </w:r>
          </w:p>
        </w:tc>
        <w:tc>
          <w:tcPr>
            <w:tcW w:w="244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2016跨国公司中国发展</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前景报告会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厦门国际会展中心306会议室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6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1024" w:type="dxa"/>
            <w:gridSpan w:val="2"/>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244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2016跨国公司</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座谈会(闭门)</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厦门海悦山庄海悦厅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9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国际产能合作研讨会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“一带一路，共创新思路”</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投资香港座谈会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9月8日    14:00-15:30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2016两岸经贸合作与发展论坛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厦门国际会议中心1D会议室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2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2016中国融资租赁发展论坛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0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中美企业投资合作论坛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9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国际绿色生态城镇投资建设论坛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厦门国际会议中心2A01会议室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9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经合组织（OECD）</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监管政策与治理研讨会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商务部投资促进事务局</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重点项目推介会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6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2016中以产业技术合作峰会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9月6日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厦门国际会议中心1F会议室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3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21世纪海上丝绸之路建设暨国际产能合作研讨会</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21世纪海上丝绸之路建设</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暨国际产能合作研讨会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厦门国际会议中心1E会议室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分论坛一：扩大持续共享的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发展机遇</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厦门国际会议中心2A02会议室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分论坛二：推进务实共赢的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产业合作</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厦门国际会议中心3A02会议室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分论坛三：增进友好互信的</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人文交流</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厦门国际会议中心3C会议室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2016年中国环境宣传工作会议</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厦门庐山大酒店五楼锦绣厅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财富CEO峰会--展望2020新机遇与新挑战</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9:00-17:15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厦门朗豪酒店</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0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世界商业领袖系列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会议</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第十五届世界商业领袖圆桌会议</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五楼多功能厅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9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2016世界商业领袖圆桌会议</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9月7日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厦门国际会展中心四楼观海厅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7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“一带一路”生态农业与食品安全论坛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9月7日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厦门国际会议中心1E会议室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7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“扬帆起航，开鹭前行”</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中国企业走出去投融资论坛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厦门康莱德酒店</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福建省-沃尔玛闽货采购洽谈会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2016年全国环境互联网大会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厦门庐山大酒店五楼锦绣厅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5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2016全国医药技术投资洽谈会 </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9:30-12:00 </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8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第十一届亚洲投资基金峰会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96"/>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3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第一届厦门国际大健康产业发展研讨会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106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4"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中国-东盟海产品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马来西亚合作项目推介和签约仪式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11:00-12:00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vMerge w:val="restart"/>
            <w:tcBorders>
              <w:top w:val="single" w:color="auto" w:sz="2" w:space="0"/>
              <w:left w:val="single" w:color="auto" w:sz="2" w:space="0"/>
              <w:bottom w:val="single" w:color="auto" w:sz="4"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2016年生态环境项目洽谈与技术交流会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14:00-18:00</w:t>
            </w:r>
          </w:p>
        </w:tc>
        <w:tc>
          <w:tcPr>
            <w:tcW w:w="3220"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厦门宾馆明霄厅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vMerge w:val="continue"/>
            <w:tcBorders>
              <w:top w:val="single" w:color="auto" w:sz="2" w:space="0"/>
              <w:left w:val="single" w:color="auto" w:sz="2" w:space="0"/>
              <w:bottom w:val="single" w:color="auto" w:sz="4" w:space="0"/>
              <w:right w:val="single" w:color="auto" w:sz="2" w:space="0"/>
            </w:tcBorders>
            <w:shd w:val="clear"/>
            <w:vAlign w:val="center"/>
          </w:tcPr>
          <w:p>
            <w:pPr>
              <w:rPr>
                <w:rFonts w:hint="eastAsia" w:ascii="宋体"/>
                <w:sz w:val="24"/>
                <w:szCs w:val="24"/>
              </w:rPr>
            </w:pP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683"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2016</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全</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电</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子</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务</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大</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会</w:t>
            </w:r>
          </w:p>
        </w:tc>
        <w:tc>
          <w:tcPr>
            <w:tcW w:w="346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2016全球电子商务大会</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五楼多功能厅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62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2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专题</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论坛1</w:t>
            </w:r>
          </w:p>
        </w:tc>
        <w:tc>
          <w:tcPr>
            <w:tcW w:w="2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主论坛：“集思明道”中国（厦门）网络零售高峰论坛</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14:00-17:20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四楼国际会议厅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2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1152" w:right="0" w:hanging="1152"/>
              <w:jc w:val="both"/>
            </w:pPr>
            <w:r>
              <w:rPr>
                <w:rFonts w:hint="eastAsia" w:ascii="宋体" w:hAnsi="宋体" w:eastAsia="宋体" w:cs="宋体"/>
                <w:spacing w:val="6"/>
                <w:kern w:val="0"/>
                <w:sz w:val="24"/>
                <w:szCs w:val="24"/>
                <w:bdr w:val="none" w:color="auto" w:sz="0" w:space="0"/>
                <w:vertAlign w:val="baseline"/>
                <w:lang w:val="en-US" w:eastAsia="zh-CN" w:bidi="ar"/>
              </w:rPr>
              <w:t>分论坛一：服装鞋帽</w:t>
            </w:r>
          </w:p>
          <w:p>
            <w:pPr>
              <w:keepNext w:val="0"/>
              <w:keepLines w:val="0"/>
              <w:pageBreakBefore w:val="0"/>
              <w:widowControl/>
              <w:suppressLineNumbers w:val="0"/>
              <w:wordWrap/>
              <w:bidi w:val="0"/>
              <w:spacing w:before="0" w:beforeAutospacing="0" w:after="0" w:afterAutospacing="0"/>
              <w:ind w:left="1152" w:right="0" w:hanging="1152"/>
              <w:jc w:val="both"/>
            </w:pPr>
            <w:r>
              <w:rPr>
                <w:rFonts w:hint="eastAsia" w:ascii="宋体" w:hAnsi="宋体" w:eastAsia="宋体" w:cs="宋体"/>
                <w:spacing w:val="6"/>
                <w:kern w:val="0"/>
                <w:sz w:val="24"/>
                <w:szCs w:val="24"/>
                <w:bdr w:val="none" w:color="auto" w:sz="0" w:space="0"/>
                <w:vertAlign w:val="baseline"/>
                <w:lang w:val="en-US" w:eastAsia="zh-CN" w:bidi="ar"/>
              </w:rPr>
              <w:t>         论坛</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0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2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1134" w:right="0" w:hanging="1149"/>
              <w:jc w:val="both"/>
            </w:pPr>
            <w:r>
              <w:rPr>
                <w:rFonts w:hint="eastAsia" w:ascii="宋体" w:hAnsi="宋体" w:eastAsia="宋体" w:cs="宋体"/>
                <w:spacing w:val="6"/>
                <w:kern w:val="0"/>
                <w:sz w:val="24"/>
                <w:szCs w:val="24"/>
                <w:bdr w:val="none" w:color="auto" w:sz="0" w:space="0"/>
                <w:vertAlign w:val="baseline"/>
                <w:lang w:val="en-US" w:eastAsia="zh-CN" w:bidi="ar"/>
              </w:rPr>
              <w:t>分论坛二：母婴化妆品论坛</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9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02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2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1056" w:right="0" w:hanging="1056"/>
              <w:jc w:val="both"/>
            </w:pPr>
            <w:r>
              <w:rPr>
                <w:rFonts w:hint="eastAsia" w:ascii="宋体" w:hAnsi="宋体" w:eastAsia="宋体" w:cs="宋体"/>
                <w:spacing w:val="6"/>
                <w:kern w:val="0"/>
                <w:sz w:val="24"/>
                <w:szCs w:val="24"/>
                <w:bdr w:val="none" w:color="auto" w:sz="0" w:space="0"/>
                <w:vertAlign w:val="baseline"/>
                <w:lang w:val="en-US" w:eastAsia="zh-CN" w:bidi="ar"/>
              </w:rPr>
              <w:t>分论坛三：B2B企业服装</w:t>
            </w:r>
          </w:p>
          <w:p>
            <w:pPr>
              <w:keepNext w:val="0"/>
              <w:keepLines w:val="0"/>
              <w:pageBreakBefore w:val="0"/>
              <w:widowControl/>
              <w:suppressLineNumbers w:val="0"/>
              <w:wordWrap/>
              <w:bidi w:val="0"/>
              <w:spacing w:before="0" w:beforeAutospacing="0" w:after="0" w:afterAutospacing="0"/>
              <w:ind w:left="0" w:right="0" w:firstLine="960"/>
              <w:jc w:val="both"/>
            </w:pPr>
            <w:r>
              <w:rPr>
                <w:rFonts w:hint="eastAsia" w:ascii="宋体" w:hAnsi="宋体" w:eastAsia="宋体" w:cs="宋体"/>
                <w:spacing w:val="6"/>
                <w:kern w:val="0"/>
                <w:sz w:val="24"/>
                <w:szCs w:val="24"/>
                <w:bdr w:val="none" w:color="auto" w:sz="0" w:space="0"/>
                <w:vertAlign w:val="baseline"/>
                <w:lang w:val="en-US" w:eastAsia="zh-CN" w:bidi="ar"/>
              </w:rPr>
              <w:t>论坛</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780"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46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专题论坛2：第三届中国大数据金      融论坛暨互联网金融诚信行</w:t>
            </w:r>
          </w:p>
        </w:tc>
        <w:tc>
          <w:tcPr>
            <w:tcW w:w="1628"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2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2016闽商青年领袖峰会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厦门国际会议中心二楼海峡厅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62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第九届中德经济合作对接会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厦门国际会展中心306会议室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 xml:space="preserve">海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省</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招</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商</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活</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b/>
                <w:spacing w:val="6"/>
                <w:kern w:val="0"/>
                <w:sz w:val="24"/>
                <w:szCs w:val="24"/>
                <w:bdr w:val="none" w:color="auto" w:sz="0" w:space="0"/>
                <w:vertAlign w:val="baseline"/>
                <w:lang w:val="en-US" w:eastAsia="zh-CN" w:bidi="ar"/>
              </w:rPr>
              <w:t>动</w:t>
            </w: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“海澄文”一体化综合经济圈</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招商推介会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厦门国际会议中心3A01会议室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4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“大三亚”旅游经济圈招商推介会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4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海南热带高效农业招商推介会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海南省旅游与医疗健康产业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专题招商推介会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厦门国际会议中心2A01会议室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海南推介会暨项目签约仪式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16:30-18:00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厦门国际会议中心酒店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国宴厅2厅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海南推介会餐叙会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18:00-19:00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厦门国际会议中心酒店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国宴厅1厅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5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859"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3464"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琼台商机恳谈会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9:00-11:00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3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2016典藏未来当代艺术品市场消费与投资论坛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7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生态茶园•清新茶旅发展研讨会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厦门国际会展中心A3厅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品茗互动区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7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开启石墨烯应用新时代</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“一带一路”农业食品安全专场对接会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9月8日-9日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厦门国际会展中心B7厅对接区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6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第二届顶尖商学院高峰论坛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厦门国际会议中心2C会议室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7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2016年中国国际投资贸易洽谈会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国际光伏论坛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厦门宾馆广益厅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7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厦门自贸区“一带一路”投资机遇说明会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9月9日9:00-11:15</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厦门悦华酒店馨悦楼华庭1厅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7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第九届全球PE投资之旅</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9:00-18:30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五楼多功能厅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6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2016人力资本论坛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厦门国际会议中心3A01会议室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3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新型农业创新发展与投资论坛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770"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开发区运营E时代</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--互联网+时代园区运营发展高峰论坛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14:30-16:30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海峡两岸大健康产业发展与投融资论坛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14:30-18:00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厦门国际会展中心四楼观海厅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679"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中澳大趋势下的房地产开发合作（闭门）</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厦门总商会六楼会议室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2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2016中国互联网金融行业规范与创新论坛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9月10日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厦门国际会展中心四楼观海厅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2016中国国际设计周</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9月10日     8:30-17:00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五楼多功能厅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5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新兴产业投融资洽谈会大会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暨第二届中国婚庆文创产业投资洽谈会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四楼国际会议厅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27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“公司治理评估技巧与方法”培训</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8:30-17:30</w:t>
            </w:r>
          </w:p>
        </w:tc>
        <w:tc>
          <w:tcPr>
            <w:tcW w:w="3220"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27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9月11日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8:30-12:00</w:t>
            </w:r>
          </w:p>
        </w:tc>
        <w:tc>
          <w:tcPr>
            <w:tcW w:w="3220"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5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2016互联网金融高峰会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9月10日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厦门国际会议中心1F会议室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5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第三届海峡两岸养生养老产业发展高峰论坛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9月10日9:30-12:00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厦门国际会展中心A8厅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6"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大健康科技、“一带一路”</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旅游地产项目路演及论坛</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9月10日13:00-17:00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0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中美硅谷园区跨境投资洽谈会暨中国国际产业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园区投资论坛--转型创新 资本引领</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9月10日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13:30-18:30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厦门国际会展中心303会议室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95"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2016匀加速国际易物论坛</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暨云社淘商城上线仪式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9月11日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9:00-13:00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多功能厅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4" w:hRule="exac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《柳叶刀》“中国城市健康”特邀报告</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9月11日-14日</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厦门国际会议中心酒店会议室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14" w:hRule="atLeast"/>
          <w:jc w:val="center"/>
        </w:trPr>
        <w:tc>
          <w:tcPr>
            <w:tcW w:w="444" w:type="dxa"/>
            <w:vMerge w:val="restart"/>
            <w:tcBorders>
              <w:top w:val="single" w:color="auto" w:sz="2" w:space="0"/>
              <w:left w:val="single" w:color="auto" w:sz="2" w:space="0"/>
              <w:bottom w:val="single" w:color="auto" w:sz="2" w:space="0"/>
              <w:right w:val="single" w:color="auto" w:sz="2" w:space="0"/>
            </w:tcBorders>
            <w:shd w:val="clear"/>
            <w:vAlign w:val="top"/>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both"/>
            </w:pPr>
            <w:r>
              <w:rPr>
                <w:rFonts w:hint="eastAsia" w:ascii="黑体" w:hAnsi="宋体" w:eastAsia="黑体" w:cs="黑体"/>
                <w:b/>
                <w:spacing w:val="6"/>
                <w:kern w:val="0"/>
                <w:sz w:val="24"/>
                <w:szCs w:val="24"/>
                <w:bdr w:val="none" w:color="auto" w:sz="0" w:space="0"/>
                <w:vertAlign w:val="baseline"/>
                <w:lang w:val="en-US" w:eastAsia="zh-CN" w:bidi="ar"/>
              </w:rPr>
              <w:t>投资推介</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黑体" w:hAnsi="宋体" w:eastAsia="黑体" w:cs="黑体"/>
                <w:spacing w:val="6"/>
                <w:kern w:val="0"/>
                <w:sz w:val="24"/>
                <w:szCs w:val="24"/>
                <w:bdr w:val="none" w:color="auto" w:sz="0" w:space="0"/>
                <w:vertAlign w:val="baseline"/>
                <w:lang w:val="en-US" w:eastAsia="zh-CN" w:bidi="ar"/>
              </w:rPr>
              <w:t> </w:t>
            </w: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西藏昌都市招商说明会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9月7日 15:00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厦门金雁航空酒店金鹰厅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7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北京市推动服务业扩大开放</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促进民间投资说明会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9月8日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10:00-12:00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88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“正统网--福建省互联网经济统计公共服务</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平台”宣传推介活动启动仪式</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11:00-11:30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厦门国际会展中心C馆4081</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9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“科技创新与上海机遇”主题推介会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13:30-16:00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厦门国际会议中心3C会议室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05"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西班牙: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您在欧洲的伙伴--贸易与投资的全球平台</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73"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津巴布韦推介会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kern w:val="0"/>
                <w:sz w:val="24"/>
                <w:szCs w:val="24"/>
                <w:bdr w:val="none" w:color="auto" w:sz="0" w:space="0"/>
                <w:vertAlign w:val="baseline"/>
                <w:lang w:val="en-US" w:eastAsia="zh-CN" w:bidi="ar"/>
              </w:rPr>
              <w:t>厦门</w:t>
            </w:r>
            <w:r>
              <w:rPr>
                <w:rFonts w:hint="eastAsia" w:ascii="宋体" w:hAnsi="宋体" w:eastAsia="宋体" w:cs="宋体"/>
                <w:color w:val="auto"/>
                <w:spacing w:val="6"/>
                <w:kern w:val="0"/>
                <w:sz w:val="24"/>
                <w:szCs w:val="24"/>
                <w:bdr w:val="none" w:color="auto" w:sz="0" w:space="0"/>
                <w:vertAlign w:val="baseline"/>
                <w:lang w:val="en-US" w:eastAsia="zh-CN" w:bidi="ar"/>
              </w:rPr>
              <w:t>国际</w:t>
            </w:r>
            <w:r>
              <w:rPr>
                <w:rFonts w:hint="eastAsia" w:ascii="宋体" w:hAnsi="宋体" w:eastAsia="宋体" w:cs="宋体"/>
                <w:color w:val="auto"/>
                <w:kern w:val="0"/>
                <w:sz w:val="24"/>
                <w:szCs w:val="24"/>
                <w:bdr w:val="none" w:color="auto" w:sz="0" w:space="0"/>
                <w:vertAlign w:val="baseline"/>
                <w:lang w:val="en-US" w:eastAsia="zh-CN" w:bidi="ar"/>
              </w:rPr>
              <w:t>会展中心204会议室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3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印度推介会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厦门国际会展中心305会议室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3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深圳市投资交流座谈会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14:30-16:00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厦门国际会展中心A3厅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80"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2016恩施-厦门大健康产业暨硒资源推介会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厦门君隆戴斯大洒店</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80"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2022冬奥会·河北冬奥合作（厦门）推介会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15:30-16:40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厦门国际会议中心2A02会议室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84"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2016哈尔滨-厦门产业项目投资推介会餐叙会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 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厦门市思明区瑞颐大酒店</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四楼碧荷厅</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80"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河北省廊坊市“投资廊坊新机遇推介会”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9月8日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17:00-20:00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厦门市湖里区悦华路151号</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57"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2016开发区（工业园区）环保产业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技术交流会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暨“环保管家”服务推介会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8:30-17:30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厦门国际会议中心3B会议室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581"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埃塞俄比亚、塞内加尔、尼日利亚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投资政策介绍与项目对接会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9:00-11:30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厦门国际会议中心3A01会议室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642"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纳米比亚投资推介会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9:00-12:00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厦门国际会展中心401会议室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6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茶旅项目推介对接会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9:30-11:50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厦门国际会展中心A3厅</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品茗互动区</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6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阿富汗投资推介暨对接会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9月9日</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9:30-12:30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厦门国际会展中心204会议室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58" w:hRule="atLeast"/>
          <w:jc w:val="center"/>
        </w:trPr>
        <w:tc>
          <w:tcPr>
            <w:tcW w:w="444" w:type="dxa"/>
            <w:vMerge w:val="continue"/>
            <w:tcBorders>
              <w:top w:val="single" w:color="auto" w:sz="2" w:space="0"/>
              <w:left w:val="single" w:color="auto" w:sz="2" w:space="0"/>
              <w:bottom w:val="single" w:color="auto" w:sz="2" w:space="0"/>
              <w:right w:val="single" w:color="auto" w:sz="2" w:space="0"/>
            </w:tcBorders>
            <w:shd w:val="clear"/>
            <w:vAlign w:val="top"/>
          </w:tcPr>
          <w:p>
            <w:pPr>
              <w:rPr>
                <w:rFonts w:hint="eastAsia" w:ascii="宋体"/>
                <w:sz w:val="24"/>
                <w:szCs w:val="24"/>
              </w:rPr>
            </w:pPr>
          </w:p>
        </w:tc>
        <w:tc>
          <w:tcPr>
            <w:tcW w:w="4323"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中国内蒙古二连浩特投资环境说明会</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暨重点项目推介会</w:t>
            </w:r>
          </w:p>
        </w:tc>
        <w:tc>
          <w:tcPr>
            <w:tcW w:w="1628"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 xml:space="preserve">9月9日 </w:t>
            </w:r>
          </w:p>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color w:val="auto"/>
                <w:spacing w:val="6"/>
                <w:kern w:val="0"/>
                <w:sz w:val="24"/>
                <w:szCs w:val="24"/>
                <w:bdr w:val="none" w:color="auto" w:sz="0" w:space="0"/>
                <w:vertAlign w:val="baseline"/>
                <w:lang w:val="en-US" w:eastAsia="zh-CN" w:bidi="ar"/>
              </w:rPr>
              <w:t>14:00-17:00</w:t>
            </w:r>
          </w:p>
        </w:tc>
        <w:tc>
          <w:tcPr>
            <w:tcW w:w="322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spacing w:val="6"/>
                <w:kern w:val="0"/>
                <w:sz w:val="24"/>
                <w:szCs w:val="24"/>
                <w:bdr w:val="none" w:color="auto" w:sz="0" w:space="0"/>
                <w:vertAlign w:val="baseline"/>
                <w:lang w:val="en-US" w:eastAsia="zh-CN" w:bidi="ar"/>
              </w:rPr>
              <w:t>厦门国际会议中心3C会议室</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81" w:hRule="atLeast"/>
          <w:jc w:val="center"/>
        </w:trPr>
        <w:tc>
          <w:tcPr>
            <w:tcW w:w="9615" w:type="dxa"/>
            <w:gridSpan w:val="7"/>
            <w:tcBorders>
              <w:top w:val="single" w:color="auto" w:sz="2" w:space="0"/>
              <w:left w:val="single" w:color="auto" w:sz="2" w:space="0"/>
              <w:bottom w:val="single" w:color="auto" w:sz="2" w:space="0"/>
              <w:right w:val="single" w:color="auto" w:sz="2" w:space="0"/>
            </w:tcBorders>
            <w:shd w:val="clear"/>
            <w:vAlign w:val="center"/>
          </w:tcPr>
          <w:p>
            <w:pPr>
              <w:keepNext w:val="0"/>
              <w:keepLines w:val="0"/>
              <w:pageBreakBefore w:val="0"/>
              <w:widowControl/>
              <w:suppressLineNumbers w:val="0"/>
              <w:wordWrap/>
              <w:bidi w:val="0"/>
              <w:spacing w:before="0" w:beforeAutospacing="0" w:after="0" w:afterAutospacing="0"/>
              <w:ind w:left="0" w:right="0" w:firstLine="0"/>
              <w:jc w:val="center"/>
            </w:pPr>
            <w:r>
              <w:rPr>
                <w:rFonts w:hint="eastAsia" w:ascii="宋体" w:hAnsi="宋体" w:eastAsia="宋体" w:cs="宋体"/>
                <w:b/>
                <w:spacing w:val="6"/>
                <w:kern w:val="0"/>
                <w:sz w:val="24"/>
                <w:szCs w:val="24"/>
                <w:bdr w:val="none" w:color="auto" w:sz="0" w:space="0"/>
                <w:vertAlign w:val="baseline"/>
                <w:lang w:val="en-US" w:eastAsia="zh-CN" w:bidi="ar"/>
              </w:rPr>
              <w:t>（备注：以上内容更新至2016年9月6日，最终信息以投洽会官网发布为准。）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A32AF"/>
    <w:rsid w:val="266A32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2016-09-06T03:40:00Z</dcterms:created>
  <dc:creator>Administrator</dc:creator>
  <cp:lastModifiedBy>Administrator</cp:lastModifiedBy>
  <dcterms:modified xsi:type="dcterms:W3CDTF">2016-09-06T03:43:04Z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